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1810FBE" w:rsidR="007A4C88" w:rsidRPr="00945573" w:rsidRDefault="00976DB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76DB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решениях, принятых единственным участником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эмитента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426768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426768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7053A55" w:rsidR="00C91DF0" w:rsidRPr="00945573" w:rsidRDefault="00115009" w:rsidP="0011500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29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04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40C72D1" w14:textId="7F70E250" w:rsidR="00976DBD" w:rsidRPr="00CC272E" w:rsidRDefault="00D23E11" w:rsidP="00CC272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 все голосующие акции) эмитента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76DBD" w:rsidRPr="00976DB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Фонд содействия развитию системы кредитования «Базис-1», адрес местонахождения: 115035, город Москва, Садовническая набережная, дом 75, Э 4 П XV К 61, ИНН: 9705132450, ОГРН: 1197700007922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3D42CCDE" w14:textId="7D04AEA5" w:rsidR="003E0C7A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ормулировки решений, принятых единственным участником (лицом, которому принадлежат все голосующие акции) эмитента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192C93D6" w14:textId="76D31E87" w:rsidR="00115009" w:rsidRPr="00115009" w:rsidRDefault="004D09EF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1.  </w:t>
            </w:r>
            <w:r w:rsidR="00115009"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Утвердить бухгалтерскую (финансовую) отчетность Общества за 2021 год.</w:t>
            </w:r>
          </w:p>
          <w:p w14:paraId="5E304997" w14:textId="77777777" w:rsidR="00115009" w:rsidRPr="00115009" w:rsidRDefault="00115009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2.</w:t>
            </w: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Утвердить годовой отчет Общества за 2021 год.</w:t>
            </w:r>
          </w:p>
          <w:p w14:paraId="7D83FF51" w14:textId="77777777" w:rsidR="00115009" w:rsidRPr="00115009" w:rsidRDefault="00115009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3.</w:t>
            </w: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Чистую прибыль, полученную по результатам 2021 года не распределять и оставить в распоряжении Общества.</w:t>
            </w:r>
          </w:p>
          <w:p w14:paraId="4BE6C1FB" w14:textId="77777777" w:rsidR="00115009" w:rsidRPr="00115009" w:rsidRDefault="00115009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4.</w:t>
            </w: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ab/>
              <w:t>Назначить проведение независимой обзорной проверки финансовой отчетности Общества за период с 01 января 2022 года по 30 июня 2022 года, составленной в соответствии с международными стандартами финансовой отчетности. Утвердить акционерное общество Аудиторская компания «ДЕЛОВОЙ ПРОФИЛЬ» (ОГРН: 1027700253129, ИНН: 7735073914, член СРО ААС, ОРНЗ 11606087136) в качестве компании, осуществляющей независимую проверку финансовой отчетности Общества за период с 01 января 2022 года по 30 июня 2022 года, составленной в соответствии с международными стандартами финансовой отчетности.</w:t>
            </w:r>
          </w:p>
          <w:p w14:paraId="6EACA840" w14:textId="77777777" w:rsidR="00115009" w:rsidRPr="00115009" w:rsidRDefault="00115009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5. Назначить проведение проверки финансовой отчетности Общества за 2022 год, составленной в соответствии с международными стандартами финансовой отчетности. Утвердить акционерное общество Аудиторская компания «ДЕЛОВОЙ ПРОФИЛЬ» (ОГРН: 1027700253129, ИНН: 7735073914, член СРО ААС, ОРНЗ 11606087136) в качестве компании, осуществляющей проверку финансовой отчетности Общества за 2022 год, составленной в соответствии с международными стандартами финансовой отчетности.</w:t>
            </w:r>
          </w:p>
          <w:p w14:paraId="1E8BE71E" w14:textId="77777777" w:rsidR="00115009" w:rsidRDefault="00115009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6.  Установить, что размер оплаты услуг по проведению обзорной проверки и аудита, указанных в п. 4 и в п. 5, определяется в соответствии с условиями договоров с исполнителем и не превысит 500 000 (пятьсот тысяч) рублей.</w:t>
            </w:r>
          </w:p>
          <w:p w14:paraId="25B193FA" w14:textId="41B31FDA" w:rsidR="0053578D" w:rsidRPr="00945573" w:rsidRDefault="0053578D" w:rsidP="0011500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ата принятия решений единственным участником (лицом, которому принадлежат все голосующие </w:t>
            </w:r>
            <w:r w:rsidR="00976DBD" w:rsidRPr="00976DB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акции) эмитента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29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апреля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202</w:t>
            </w:r>
            <w:r w:rsidR="0011500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9E4EB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года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610D5633" w14:textId="40714F8F" w:rsidR="00834CF9" w:rsidRPr="003C090D" w:rsidRDefault="003E0C7A" w:rsidP="00115009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976DBD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976DBD" w:rsidRPr="00976DBD">
              <w:rPr>
                <w:rFonts w:ascii="PT Sans" w:hAnsi="PT Sans" w:cs="Segoe UI"/>
                <w:color w:val="000000"/>
                <w:sz w:val="20"/>
                <w:szCs w:val="20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 все голосующие акции)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Решение №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7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единственного участника Общества с ограниченной ответственностью «Специализированное финансовое общество «Социального развития» от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29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апреля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202</w:t>
            </w:r>
            <w:r w:rsidR="0011500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9E4EBE" w:rsidRPr="00D014A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года</w:t>
            </w:r>
            <w:r w:rsidR="008C6AC0" w:rsidRPr="00D014A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3896B0B" w:rsidR="00221D5D" w:rsidRPr="00945573" w:rsidRDefault="00426768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1486309" w:rsidR="00221D5D" w:rsidRPr="00945573" w:rsidRDefault="0042676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717CF9F" w:rsidR="00221D5D" w:rsidRPr="00945573" w:rsidRDefault="006F468F" w:rsidP="0042676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42676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426768" w:rsidP="00E4779A">
      <w:pPr>
        <w:rPr>
          <w:rFonts w:ascii="PT Sans" w:hAnsi="PT Sans"/>
          <w:sz w:val="20"/>
          <w:szCs w:val="20"/>
        </w:rPr>
      </w:pPr>
      <w:bookmarkStart w:id="0" w:name="_GoBack"/>
      <w:bookmarkEnd w:id="0"/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15009"/>
    <w:rsid w:val="0012209C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513CB"/>
    <w:rsid w:val="003C090D"/>
    <w:rsid w:val="003E0C7A"/>
    <w:rsid w:val="00404D4D"/>
    <w:rsid w:val="00410848"/>
    <w:rsid w:val="00414F51"/>
    <w:rsid w:val="00423866"/>
    <w:rsid w:val="00426768"/>
    <w:rsid w:val="00442BB7"/>
    <w:rsid w:val="00463753"/>
    <w:rsid w:val="00474DD9"/>
    <w:rsid w:val="0048381B"/>
    <w:rsid w:val="00483F5C"/>
    <w:rsid w:val="004D09EF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746CA"/>
    <w:rsid w:val="007A4C88"/>
    <w:rsid w:val="007A5F46"/>
    <w:rsid w:val="007B5B24"/>
    <w:rsid w:val="008069C3"/>
    <w:rsid w:val="00807DF6"/>
    <w:rsid w:val="008112AC"/>
    <w:rsid w:val="00834CBF"/>
    <w:rsid w:val="00834CF9"/>
    <w:rsid w:val="008452BB"/>
    <w:rsid w:val="00851555"/>
    <w:rsid w:val="00865756"/>
    <w:rsid w:val="00876E3B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76DBD"/>
    <w:rsid w:val="009A3DEF"/>
    <w:rsid w:val="009C5828"/>
    <w:rsid w:val="009D3F65"/>
    <w:rsid w:val="009E4EBE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618FF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272E"/>
    <w:rsid w:val="00CC70D2"/>
    <w:rsid w:val="00D014AA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97F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FB35-C58C-40A8-BB72-5603F8DB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40</cp:revision>
  <cp:lastPrinted>2018-05-08T19:22:00Z</cp:lastPrinted>
  <dcterms:created xsi:type="dcterms:W3CDTF">2019-07-04T15:33:00Z</dcterms:created>
  <dcterms:modified xsi:type="dcterms:W3CDTF">2022-04-29T09:50:00Z</dcterms:modified>
</cp:coreProperties>
</file>