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C3C47" w14:textId="5784C3BC" w:rsidR="007A4C88" w:rsidRPr="00F83B58" w:rsidRDefault="00DB6ADD" w:rsidP="00F83B58">
      <w:pPr>
        <w:shd w:val="clear" w:color="auto" w:fill="FFFFFF"/>
        <w:spacing w:before="60" w:after="60" w:line="240" w:lineRule="auto"/>
        <w:ind w:left="60" w:right="60"/>
        <w:jc w:val="center"/>
        <w:rPr>
          <w:rFonts w:ascii="PT Sans" w:eastAsiaTheme="minorEastAsia" w:hAnsi="PT Sans" w:cs="Times New Roman"/>
          <w:b/>
          <w:bCs/>
          <w:sz w:val="24"/>
          <w:szCs w:val="20"/>
          <w:lang w:eastAsia="ru-RU"/>
        </w:rPr>
      </w:pPr>
      <w:r w:rsidRPr="00F83B58">
        <w:rPr>
          <w:rFonts w:ascii="PT Sans" w:eastAsiaTheme="minorEastAsia" w:hAnsi="PT Sans" w:cs="Times New Roman"/>
          <w:b/>
          <w:bCs/>
          <w:sz w:val="24"/>
          <w:szCs w:val="20"/>
          <w:lang w:eastAsia="ru-RU"/>
        </w:rPr>
        <w:t>Сообщение о порядке доступа к инсайдерской информации, содержащейся в документе эмитента</w:t>
      </w:r>
    </w:p>
    <w:p w14:paraId="1B55E634" w14:textId="77777777" w:rsidR="00F83B58" w:rsidRPr="00F83B58" w:rsidRDefault="00F83B58" w:rsidP="00F83B58">
      <w:pPr>
        <w:shd w:val="clear" w:color="auto" w:fill="FFFFFF"/>
        <w:spacing w:before="60" w:after="60" w:line="240" w:lineRule="auto"/>
        <w:ind w:left="60" w:right="60"/>
        <w:jc w:val="center"/>
        <w:rPr>
          <w:rFonts w:ascii="PT Sans" w:eastAsiaTheme="minorEastAsia" w:hAnsi="PT Sans" w:cs="Times New Roman"/>
          <w:sz w:val="20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566"/>
        <w:gridCol w:w="369"/>
        <w:gridCol w:w="1191"/>
        <w:gridCol w:w="850"/>
        <w:gridCol w:w="2377"/>
        <w:gridCol w:w="233"/>
      </w:tblGrid>
      <w:tr w:rsidR="002D28C8" w:rsidRPr="00F83B58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F83B58" w:rsidRDefault="002B2CA7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center"/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1</w:t>
            </w:r>
            <w:r w:rsidR="002D28C8" w:rsidRPr="00F83B58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F83B58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F83B58" w:rsidRDefault="002D28C8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58595F12" w14:textId="77777777" w:rsidR="008C77DD" w:rsidRPr="00F83B58" w:rsidRDefault="008C77DD" w:rsidP="00F83B58">
            <w:pPr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PT Sans" w:hAnsi="PT Sans" w:cs="CIDFont+F1"/>
                <w:b/>
                <w:sz w:val="20"/>
                <w:szCs w:val="20"/>
              </w:rPr>
            </w:pPr>
            <w:r w:rsidRPr="00F83B58">
              <w:rPr>
                <w:rFonts w:ascii="PT Sans" w:hAnsi="PT Sans" w:cs="CIDFont+F1"/>
                <w:b/>
                <w:sz w:val="20"/>
                <w:szCs w:val="20"/>
              </w:rPr>
              <w:t>Общество с ограниченной ответственностью</w:t>
            </w:r>
          </w:p>
          <w:p w14:paraId="77A120E9" w14:textId="77777777" w:rsidR="008C77DD" w:rsidRPr="00F83B58" w:rsidRDefault="008C77DD" w:rsidP="00F83B58">
            <w:pPr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PT Sans" w:hAnsi="PT Sans" w:cs="CIDFont+F1"/>
                <w:b/>
                <w:sz w:val="20"/>
                <w:szCs w:val="20"/>
              </w:rPr>
            </w:pPr>
            <w:r w:rsidRPr="00F83B58">
              <w:rPr>
                <w:rFonts w:ascii="PT Sans" w:hAnsi="PT Sans" w:cs="CIDFont+F1"/>
                <w:b/>
                <w:sz w:val="20"/>
                <w:szCs w:val="20"/>
              </w:rPr>
              <w:t>«Специализированное финансовое</w:t>
            </w:r>
          </w:p>
          <w:p w14:paraId="349DDF6A" w14:textId="7B786FA5" w:rsidR="002D28C8" w:rsidRPr="00F83B58" w:rsidRDefault="008C77DD" w:rsidP="00F83B58">
            <w:pPr>
              <w:autoSpaceDE w:val="0"/>
              <w:autoSpaceDN w:val="0"/>
              <w:spacing w:before="60" w:after="60" w:line="240" w:lineRule="auto"/>
              <w:ind w:left="60" w:right="60"/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</w:pPr>
            <w:r w:rsidRPr="00F83B58">
              <w:rPr>
                <w:rFonts w:ascii="PT Sans" w:hAnsi="PT Sans" w:cs="CIDFont+F1"/>
                <w:b/>
                <w:sz w:val="20"/>
                <w:szCs w:val="20"/>
              </w:rPr>
              <w:t>общество «Социального развития»</w:t>
            </w:r>
          </w:p>
        </w:tc>
      </w:tr>
      <w:tr w:rsidR="002D28C8" w:rsidRPr="00F83B58" w14:paraId="72DE5E62" w14:textId="77777777" w:rsidTr="003555F8">
        <w:tc>
          <w:tcPr>
            <w:tcW w:w="4933" w:type="dxa"/>
            <w:gridSpan w:val="9"/>
          </w:tcPr>
          <w:p w14:paraId="76ECCC4B" w14:textId="77777777" w:rsidR="002D28C8" w:rsidRPr="00F83B58" w:rsidRDefault="002D28C8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651" w:type="dxa"/>
            <w:gridSpan w:val="4"/>
          </w:tcPr>
          <w:p w14:paraId="75665BD8" w14:textId="68CF39AE" w:rsidR="002D28C8" w:rsidRPr="00F83B58" w:rsidRDefault="008C77D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</w:pPr>
            <w:r w:rsidRPr="00F83B58">
              <w:rPr>
                <w:rFonts w:ascii="PT Sans" w:hAnsi="PT Sans" w:cs="CIDFont+F1"/>
                <w:b/>
                <w:sz w:val="20"/>
                <w:szCs w:val="20"/>
              </w:rPr>
              <w:t>ООО «СФО «Социального развития»</w:t>
            </w:r>
          </w:p>
        </w:tc>
      </w:tr>
      <w:tr w:rsidR="002D28C8" w:rsidRPr="00F83B58" w14:paraId="1C71205C" w14:textId="77777777" w:rsidTr="003555F8">
        <w:tc>
          <w:tcPr>
            <w:tcW w:w="4933" w:type="dxa"/>
            <w:gridSpan w:val="9"/>
          </w:tcPr>
          <w:p w14:paraId="57D7CB9D" w14:textId="77777777" w:rsidR="002D28C8" w:rsidRPr="00F83B58" w:rsidRDefault="002D28C8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1.3. Место нахождения эмитента</w:t>
            </w:r>
          </w:p>
        </w:tc>
        <w:tc>
          <w:tcPr>
            <w:tcW w:w="4651" w:type="dxa"/>
            <w:gridSpan w:val="4"/>
          </w:tcPr>
          <w:p w14:paraId="0CAB232D" w14:textId="2E6C9045" w:rsidR="002D28C8" w:rsidRPr="00F83B58" w:rsidRDefault="00943417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Российская Федерация, г. Москва.</w:t>
            </w:r>
          </w:p>
        </w:tc>
      </w:tr>
      <w:tr w:rsidR="002D28C8" w:rsidRPr="00F83B58" w14:paraId="618178CF" w14:textId="77777777" w:rsidTr="003555F8">
        <w:tc>
          <w:tcPr>
            <w:tcW w:w="4933" w:type="dxa"/>
            <w:gridSpan w:val="9"/>
          </w:tcPr>
          <w:p w14:paraId="3AF326F0" w14:textId="77777777" w:rsidR="002D28C8" w:rsidRPr="00F83B58" w:rsidRDefault="002D28C8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1.4. ОГРН эмитента</w:t>
            </w:r>
          </w:p>
        </w:tc>
        <w:tc>
          <w:tcPr>
            <w:tcW w:w="4651" w:type="dxa"/>
            <w:gridSpan w:val="4"/>
          </w:tcPr>
          <w:p w14:paraId="1D29A3E6" w14:textId="59B090BC" w:rsidR="002D28C8" w:rsidRPr="00F83B58" w:rsidRDefault="008C77D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</w:pPr>
            <w:r w:rsidRPr="00F83B58">
              <w:rPr>
                <w:rFonts w:ascii="PT Sans" w:hAnsi="PT Sans" w:cs="CIDFont+F1"/>
                <w:b/>
                <w:sz w:val="20"/>
                <w:szCs w:val="20"/>
              </w:rPr>
              <w:t>1197746755030</w:t>
            </w:r>
          </w:p>
        </w:tc>
      </w:tr>
      <w:tr w:rsidR="002D28C8" w:rsidRPr="00F83B58" w14:paraId="6981A365" w14:textId="77777777" w:rsidTr="003555F8">
        <w:tc>
          <w:tcPr>
            <w:tcW w:w="4933" w:type="dxa"/>
            <w:gridSpan w:val="9"/>
          </w:tcPr>
          <w:p w14:paraId="3F047743" w14:textId="77777777" w:rsidR="002D28C8" w:rsidRPr="00F83B58" w:rsidRDefault="002D28C8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1.5. ИНН эмитента</w:t>
            </w:r>
          </w:p>
        </w:tc>
        <w:tc>
          <w:tcPr>
            <w:tcW w:w="4651" w:type="dxa"/>
            <w:gridSpan w:val="4"/>
          </w:tcPr>
          <w:p w14:paraId="29602BEB" w14:textId="005FF87B" w:rsidR="002D28C8" w:rsidRPr="00F83B58" w:rsidRDefault="008C77D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</w:pPr>
            <w:r w:rsidRPr="00F83B58">
              <w:rPr>
                <w:rFonts w:ascii="PT Sans" w:hAnsi="PT Sans" w:cs="CIDFont+F1"/>
                <w:b/>
                <w:sz w:val="20"/>
                <w:szCs w:val="20"/>
              </w:rPr>
              <w:t>9705140370</w:t>
            </w:r>
          </w:p>
        </w:tc>
      </w:tr>
      <w:tr w:rsidR="002D28C8" w:rsidRPr="00F83B58" w14:paraId="47E849FB" w14:textId="77777777" w:rsidTr="003555F8">
        <w:tc>
          <w:tcPr>
            <w:tcW w:w="4933" w:type="dxa"/>
            <w:gridSpan w:val="9"/>
          </w:tcPr>
          <w:p w14:paraId="2D664F68" w14:textId="77777777" w:rsidR="002D28C8" w:rsidRPr="00F83B58" w:rsidRDefault="002D28C8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704DD4F2" w:rsidR="002D28C8" w:rsidRPr="00F83B58" w:rsidRDefault="008C77D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</w:pPr>
            <w:r w:rsidRPr="00F83B58">
              <w:rPr>
                <w:rFonts w:ascii="PT Sans" w:hAnsi="PT Sans" w:cs="CIDFont+F1"/>
                <w:b/>
                <w:sz w:val="20"/>
                <w:szCs w:val="20"/>
              </w:rPr>
              <w:t>00550-R</w:t>
            </w:r>
          </w:p>
        </w:tc>
      </w:tr>
      <w:tr w:rsidR="002D28C8" w:rsidRPr="00F83B58" w14:paraId="247BC9FD" w14:textId="77777777" w:rsidTr="003555F8">
        <w:tc>
          <w:tcPr>
            <w:tcW w:w="4933" w:type="dxa"/>
            <w:gridSpan w:val="9"/>
          </w:tcPr>
          <w:p w14:paraId="356B08B0" w14:textId="77777777" w:rsidR="002D28C8" w:rsidRPr="00F83B58" w:rsidRDefault="002D28C8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573B5914" w14:textId="1D2840CF" w:rsidR="008C77DD" w:rsidRPr="00F83B58" w:rsidRDefault="008C77DD" w:rsidP="00F83B58">
            <w:pPr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PT Sans" w:hAnsi="PT Sans" w:cs="CIDFont+F3"/>
                <w:b/>
                <w:color w:val="0000FF"/>
                <w:sz w:val="20"/>
                <w:szCs w:val="20"/>
              </w:rPr>
            </w:pPr>
            <w:r w:rsidRPr="00F83B58">
              <w:rPr>
                <w:rFonts w:ascii="PT Sans" w:hAnsi="PT Sans" w:cs="CIDFont+F3"/>
                <w:b/>
                <w:color w:val="0000FF"/>
                <w:sz w:val="20"/>
                <w:szCs w:val="20"/>
              </w:rPr>
              <w:t>https://www.e</w:t>
            </w:r>
            <w:r w:rsidR="00F11B45">
              <w:rPr>
                <w:rFonts w:ascii="PT Sans" w:hAnsi="PT Sans" w:cs="CIDFont+F3"/>
                <w:b/>
                <w:color w:val="0000FF"/>
                <w:sz w:val="20"/>
                <w:szCs w:val="20"/>
              </w:rPr>
              <w:t>-</w:t>
            </w:r>
            <w:r w:rsidRPr="00F83B58">
              <w:rPr>
                <w:rFonts w:ascii="PT Sans" w:hAnsi="PT Sans" w:cs="CIDFont+F3"/>
                <w:b/>
                <w:color w:val="0000FF"/>
                <w:sz w:val="20"/>
                <w:szCs w:val="20"/>
              </w:rPr>
              <w:t>disclosure.</w:t>
            </w:r>
          </w:p>
          <w:p w14:paraId="1AD5318E" w14:textId="77777777" w:rsidR="008C77DD" w:rsidRPr="00E60DD5" w:rsidRDefault="008C77DD" w:rsidP="00F83B58">
            <w:pPr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PT Sans" w:hAnsi="PT Sans" w:cs="CIDFont+F3"/>
                <w:b/>
                <w:color w:val="000000"/>
                <w:sz w:val="20"/>
                <w:szCs w:val="20"/>
              </w:rPr>
            </w:pPr>
            <w:proofErr w:type="spellStart"/>
            <w:r w:rsidRPr="003121DE">
              <w:rPr>
                <w:rFonts w:ascii="PT Sans" w:hAnsi="PT Sans" w:cs="CIDFont+F3"/>
                <w:b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  <w:r w:rsidRPr="00E60DD5">
              <w:rPr>
                <w:rFonts w:ascii="PT Sans" w:hAnsi="PT Sans" w:cs="CIDFont+F3"/>
                <w:b/>
                <w:color w:val="0000FF"/>
                <w:sz w:val="20"/>
                <w:szCs w:val="20"/>
              </w:rPr>
              <w:t>/</w:t>
            </w:r>
            <w:r w:rsidRPr="003121DE">
              <w:rPr>
                <w:rFonts w:ascii="PT Sans" w:hAnsi="PT Sans" w:cs="CIDFont+F3"/>
                <w:b/>
                <w:color w:val="0000FF"/>
                <w:sz w:val="20"/>
                <w:szCs w:val="20"/>
                <w:lang w:val="en-US"/>
              </w:rPr>
              <w:t>portal</w:t>
            </w:r>
            <w:r w:rsidRPr="00E60DD5">
              <w:rPr>
                <w:rFonts w:ascii="PT Sans" w:hAnsi="PT Sans" w:cs="CIDFont+F3"/>
                <w:b/>
                <w:color w:val="0000FF"/>
                <w:sz w:val="20"/>
                <w:szCs w:val="20"/>
              </w:rPr>
              <w:t>/</w:t>
            </w:r>
            <w:r w:rsidRPr="003121DE">
              <w:rPr>
                <w:rFonts w:ascii="PT Sans" w:hAnsi="PT Sans" w:cs="CIDFont+F3"/>
                <w:b/>
                <w:color w:val="0000FF"/>
                <w:sz w:val="20"/>
                <w:szCs w:val="20"/>
                <w:lang w:val="en-US"/>
              </w:rPr>
              <w:t>company</w:t>
            </w:r>
            <w:r w:rsidRPr="00E60DD5">
              <w:rPr>
                <w:rFonts w:ascii="PT Sans" w:hAnsi="PT Sans" w:cs="CIDFont+F3"/>
                <w:b/>
                <w:color w:val="0000FF"/>
                <w:sz w:val="20"/>
                <w:szCs w:val="20"/>
              </w:rPr>
              <w:t>.</w:t>
            </w:r>
            <w:proofErr w:type="spellStart"/>
            <w:r w:rsidRPr="003121DE">
              <w:rPr>
                <w:rFonts w:ascii="PT Sans" w:hAnsi="PT Sans" w:cs="CIDFont+F3"/>
                <w:b/>
                <w:color w:val="0000FF"/>
                <w:sz w:val="20"/>
                <w:szCs w:val="20"/>
                <w:lang w:val="en-US"/>
              </w:rPr>
              <w:t>aspx</w:t>
            </w:r>
            <w:proofErr w:type="spellEnd"/>
            <w:r w:rsidRPr="00E60DD5">
              <w:rPr>
                <w:rFonts w:ascii="PT Sans" w:hAnsi="PT Sans" w:cs="CIDFont+F3"/>
                <w:b/>
                <w:color w:val="0000FF"/>
                <w:sz w:val="20"/>
                <w:szCs w:val="20"/>
              </w:rPr>
              <w:t>?</w:t>
            </w:r>
            <w:r w:rsidRPr="003121DE">
              <w:rPr>
                <w:rFonts w:ascii="PT Sans" w:hAnsi="PT Sans" w:cs="CIDFont+F3"/>
                <w:b/>
                <w:color w:val="0000FF"/>
                <w:sz w:val="20"/>
                <w:szCs w:val="20"/>
                <w:lang w:val="en-US"/>
              </w:rPr>
              <w:t>id</w:t>
            </w:r>
            <w:r w:rsidRPr="00E60DD5">
              <w:rPr>
                <w:rFonts w:ascii="PT Sans" w:hAnsi="PT Sans" w:cs="CIDFont+F3"/>
                <w:b/>
                <w:color w:val="0000FF"/>
                <w:sz w:val="20"/>
                <w:szCs w:val="20"/>
              </w:rPr>
              <w:t>=38104</w:t>
            </w:r>
            <w:r w:rsidRPr="00E60DD5">
              <w:rPr>
                <w:rFonts w:ascii="PT Sans" w:hAnsi="PT Sans" w:cs="CIDFont+F3"/>
                <w:b/>
                <w:color w:val="000000"/>
                <w:sz w:val="20"/>
                <w:szCs w:val="20"/>
              </w:rPr>
              <w:t>;</w:t>
            </w:r>
          </w:p>
          <w:p w14:paraId="35DAC31C" w14:textId="7FDACD87" w:rsidR="00B51742" w:rsidRPr="00F83B58" w:rsidRDefault="008C77D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</w:pPr>
            <w:r w:rsidRPr="00F83B58">
              <w:rPr>
                <w:rFonts w:ascii="PT Sans" w:hAnsi="PT Sans" w:cs="CIDFont+F3"/>
                <w:b/>
                <w:color w:val="0000FF"/>
                <w:sz w:val="20"/>
                <w:szCs w:val="20"/>
              </w:rPr>
              <w:t>http://sfo-sr.ru/</w:t>
            </w:r>
          </w:p>
        </w:tc>
      </w:tr>
      <w:tr w:rsidR="00C91DF0" w:rsidRPr="00F83B58" w14:paraId="70803FAF" w14:textId="77777777" w:rsidTr="003555F8">
        <w:tc>
          <w:tcPr>
            <w:tcW w:w="4933" w:type="dxa"/>
            <w:gridSpan w:val="9"/>
          </w:tcPr>
          <w:p w14:paraId="5B6673C4" w14:textId="4FDCD226" w:rsidR="00C91DF0" w:rsidRPr="00F83B58" w:rsidRDefault="00C91DF0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</w:tcPr>
          <w:p w14:paraId="0473FB67" w14:textId="0815CF66" w:rsidR="00C91DF0" w:rsidRPr="00F83B58" w:rsidRDefault="003121DE" w:rsidP="009F474A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2</w:t>
            </w:r>
            <w:r w:rsidR="009F474A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7</w:t>
            </w:r>
            <w:r w:rsidR="00FA6202" w:rsidRPr="00F83B58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.0</w:t>
            </w:r>
            <w:r w:rsidR="009F474A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8</w:t>
            </w:r>
            <w:r w:rsidR="00FA6202" w:rsidRPr="00F83B58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.20</w:t>
            </w:r>
            <w:r w:rsidR="0003721A" w:rsidRPr="00F83B58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2</w:t>
            </w:r>
            <w:r w:rsidR="008C77DD" w:rsidRPr="00F83B58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221D5D" w:rsidRPr="00F83B58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F83B58" w:rsidRDefault="002B2CA7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2</w:t>
            </w:r>
            <w:r w:rsidR="00221D5D" w:rsidRPr="00F83B58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F83B58" w14:paraId="57B0C402" w14:textId="77777777" w:rsidTr="003555F8">
        <w:tc>
          <w:tcPr>
            <w:tcW w:w="9584" w:type="dxa"/>
            <w:gridSpan w:val="13"/>
          </w:tcPr>
          <w:p w14:paraId="354A43AE" w14:textId="435A98D7" w:rsidR="00E25A8E" w:rsidRPr="009F474A" w:rsidRDefault="00E25A8E" w:rsidP="009F474A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 xml:space="preserve">2.1. Вид документа, текст которого опубликован обществом на странице в сети Интернет: </w:t>
            </w:r>
            <w:r w:rsidR="009F474A" w:rsidRPr="009F474A">
              <w:rPr>
                <w:rFonts w:ascii="PT Sans" w:eastAsiaTheme="minorEastAsia" w:hAnsi="PT Sans" w:cs="Times New Roman"/>
                <w:b/>
                <w:bCs/>
                <w:iCs/>
                <w:sz w:val="20"/>
                <w:szCs w:val="20"/>
                <w:lang w:eastAsia="ru-RU"/>
              </w:rPr>
              <w:t>промежуточная финансовая отчетность за 1-е полугодие 2021 года, составленная в соответствии с МСФО, а также заключение в отношении указанной отчетности.</w:t>
            </w:r>
          </w:p>
          <w:p w14:paraId="7D133AAE" w14:textId="5CDF9874" w:rsidR="00E25A8E" w:rsidRPr="00F83B58" w:rsidRDefault="00E25A8E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 xml:space="preserve">2.2. Дата опубликования обществом </w:t>
            </w:r>
            <w:r w:rsidR="003121DE" w:rsidRPr="003121DE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текста документа, содержащего инсайдерскую информацию, к которой обеспечивается доступ на странице в сети Интернет</w:t>
            </w: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 xml:space="preserve">: </w:t>
            </w:r>
            <w:r w:rsidR="00E60DD5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26</w:t>
            </w:r>
            <w:r w:rsidRPr="00F83B58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F474A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августа</w:t>
            </w:r>
            <w:r w:rsidRPr="00F83B58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 xml:space="preserve"> 20</w:t>
            </w:r>
            <w:r w:rsidR="0003721A" w:rsidRPr="00F83B58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2</w:t>
            </w:r>
            <w:r w:rsidR="00F83B58" w:rsidRPr="00F83B58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1</w:t>
            </w:r>
            <w:r w:rsidRPr="00F83B58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 xml:space="preserve"> года.</w:t>
            </w:r>
          </w:p>
          <w:p w14:paraId="5127CE23" w14:textId="77777777" w:rsidR="00D70EA8" w:rsidRPr="00F83B58" w:rsidRDefault="00E25A8E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2.3. Адрес страницы в сети Интернет, на которой эмитентом опубликован текст документа, содержащего инсайдерскую информацию лица, являющегося инсайдером:</w:t>
            </w:r>
          </w:p>
          <w:p w14:paraId="610D5633" w14:textId="6DC98D30" w:rsidR="00F83B58" w:rsidRPr="00F83B58" w:rsidRDefault="00F83B58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</w:pPr>
            <w:r w:rsidRPr="00F83B58">
              <w:rPr>
                <w:rFonts w:ascii="PT Sans" w:hAnsi="PT Sans" w:cs="CIDFont+F3"/>
                <w:b/>
                <w:color w:val="0000FF"/>
                <w:sz w:val="20"/>
                <w:szCs w:val="20"/>
              </w:rPr>
              <w:t>https://www.e-disclosure.ru/portal/company.aspx?id=38104</w:t>
            </w:r>
            <w:r w:rsidRPr="00F83B58">
              <w:rPr>
                <w:rFonts w:ascii="PT Sans" w:hAnsi="PT Sans" w:cs="CIDFont+F3"/>
                <w:b/>
                <w:color w:val="000000"/>
                <w:sz w:val="20"/>
                <w:szCs w:val="20"/>
              </w:rPr>
              <w:t xml:space="preserve">; </w:t>
            </w:r>
            <w:r w:rsidRPr="00F83B58">
              <w:rPr>
                <w:rFonts w:ascii="PT Sans" w:hAnsi="PT Sans" w:cs="CIDFont+F3"/>
                <w:b/>
                <w:color w:val="0000FF"/>
                <w:sz w:val="20"/>
                <w:szCs w:val="20"/>
              </w:rPr>
              <w:t>http://sfo-sr.ru/</w:t>
            </w:r>
          </w:p>
        </w:tc>
      </w:tr>
      <w:tr w:rsidR="00221D5D" w:rsidRPr="00F83B58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F83B58" w:rsidRDefault="002B2CA7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center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3</w:t>
            </w:r>
            <w:r w:rsidR="00221D5D" w:rsidRPr="00F83B58"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F83B58" w14:paraId="578641F4" w14:textId="77777777" w:rsidTr="00F83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CA0FFDE" w:rsidR="00221D5D" w:rsidRPr="00F83B58" w:rsidRDefault="00F83B58" w:rsidP="00F83B58">
            <w:pPr>
              <w:autoSpaceDE w:val="0"/>
              <w:autoSpaceDN w:val="0"/>
              <w:adjustRightInd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hAnsi="PT Sans" w:cs="CIDFont+F2"/>
                <w:sz w:val="20"/>
                <w:szCs w:val="20"/>
              </w:rPr>
              <w:t>3.1. Генеральный директор АКРА Риск-Менеджмент (общество с ограниченной</w:t>
            </w:r>
            <w:r>
              <w:rPr>
                <w:rFonts w:ascii="PT Sans" w:hAnsi="PT Sans" w:cs="CIDFont+F2"/>
                <w:sz w:val="20"/>
                <w:szCs w:val="20"/>
              </w:rPr>
              <w:t xml:space="preserve"> </w:t>
            </w:r>
            <w:r w:rsidRPr="00F83B58">
              <w:rPr>
                <w:rFonts w:ascii="PT Sans" w:hAnsi="PT Sans" w:cs="CIDFont+F2"/>
                <w:sz w:val="20"/>
                <w:szCs w:val="20"/>
              </w:rPr>
              <w:t xml:space="preserve">ответственностью) </w:t>
            </w:r>
            <w:r>
              <w:rPr>
                <w:rFonts w:ascii="PT Sans" w:hAnsi="PT Sans" w:cs="CIDFont+F2"/>
                <w:sz w:val="20"/>
                <w:szCs w:val="20"/>
              </w:rPr>
              <w:t>–</w:t>
            </w:r>
            <w:r w:rsidRPr="00F83B58">
              <w:rPr>
                <w:rFonts w:ascii="PT Sans" w:hAnsi="PT Sans" w:cs="CIDFont+F2"/>
                <w:sz w:val="20"/>
                <w:szCs w:val="20"/>
              </w:rPr>
              <w:t xml:space="preserve"> управляющей</w:t>
            </w:r>
            <w:r>
              <w:rPr>
                <w:rFonts w:ascii="PT Sans" w:hAnsi="PT Sans" w:cs="CIDFont+F2"/>
                <w:sz w:val="20"/>
                <w:szCs w:val="20"/>
              </w:rPr>
              <w:t xml:space="preserve"> </w:t>
            </w:r>
            <w:r w:rsidRPr="00F83B58">
              <w:rPr>
                <w:rFonts w:ascii="PT Sans" w:hAnsi="PT Sans" w:cs="CIDFont+F2"/>
                <w:sz w:val="20"/>
                <w:szCs w:val="20"/>
              </w:rPr>
              <w:t>организации ООО «СФО «Социального</w:t>
            </w:r>
            <w:r>
              <w:rPr>
                <w:rFonts w:ascii="PT Sans" w:hAnsi="PT Sans" w:cs="CIDFont+F2"/>
                <w:sz w:val="20"/>
                <w:szCs w:val="20"/>
              </w:rPr>
              <w:t xml:space="preserve"> </w:t>
            </w:r>
            <w:r w:rsidRPr="00F83B58">
              <w:rPr>
                <w:rFonts w:ascii="PT Sans" w:hAnsi="PT Sans" w:cs="CIDFont+F2"/>
                <w:sz w:val="20"/>
                <w:szCs w:val="20"/>
              </w:rPr>
              <w:t>развития», осуществляющей функции</w:t>
            </w:r>
            <w:r>
              <w:rPr>
                <w:rFonts w:ascii="PT Sans" w:hAnsi="PT Sans" w:cs="CIDFont+F2"/>
                <w:sz w:val="20"/>
                <w:szCs w:val="20"/>
              </w:rPr>
              <w:t xml:space="preserve"> </w:t>
            </w:r>
            <w:r w:rsidRPr="00F83B58">
              <w:rPr>
                <w:rFonts w:ascii="PT Sans" w:hAnsi="PT Sans" w:cs="CIDFont+F2"/>
                <w:sz w:val="20"/>
                <w:szCs w:val="20"/>
              </w:rPr>
              <w:t>единоличного исполнительного органа ООО</w:t>
            </w:r>
            <w:r>
              <w:rPr>
                <w:rFonts w:ascii="PT Sans" w:hAnsi="PT Sans" w:cs="CIDFont+F2"/>
                <w:sz w:val="20"/>
                <w:szCs w:val="20"/>
              </w:rPr>
              <w:t xml:space="preserve"> </w:t>
            </w:r>
            <w:r w:rsidRPr="00F83B58">
              <w:rPr>
                <w:rFonts w:ascii="PT Sans" w:hAnsi="PT Sans" w:cs="CIDFont+F2"/>
                <w:sz w:val="20"/>
                <w:szCs w:val="20"/>
              </w:rPr>
              <w:t>«СФО «Социального развития» на основании</w:t>
            </w:r>
            <w:r>
              <w:rPr>
                <w:rFonts w:ascii="PT Sans" w:hAnsi="PT Sans" w:cs="CIDFont+F2"/>
                <w:sz w:val="20"/>
                <w:szCs w:val="20"/>
              </w:rPr>
              <w:t xml:space="preserve"> </w:t>
            </w:r>
            <w:r w:rsidRPr="00F83B58">
              <w:rPr>
                <w:rFonts w:ascii="PT Sans" w:hAnsi="PT Sans" w:cs="CIDFont+F2"/>
                <w:sz w:val="20"/>
                <w:szCs w:val="20"/>
              </w:rPr>
              <w:t>решения единственного учредителя ООО</w:t>
            </w:r>
            <w:r>
              <w:rPr>
                <w:rFonts w:ascii="PT Sans" w:hAnsi="PT Sans" w:cs="CIDFont+F2"/>
                <w:sz w:val="20"/>
                <w:szCs w:val="20"/>
              </w:rPr>
              <w:t xml:space="preserve"> </w:t>
            </w:r>
            <w:r w:rsidRPr="00F83B58">
              <w:rPr>
                <w:rFonts w:ascii="PT Sans" w:hAnsi="PT Sans" w:cs="CIDFont+F2"/>
                <w:sz w:val="20"/>
                <w:szCs w:val="20"/>
              </w:rPr>
              <w:t>«СФО «Социального развития» (решение №</w:t>
            </w:r>
            <w:r>
              <w:rPr>
                <w:rFonts w:ascii="PT Sans" w:hAnsi="PT Sans" w:cs="CIDFont+F2"/>
                <w:sz w:val="20"/>
                <w:szCs w:val="20"/>
              </w:rPr>
              <w:t xml:space="preserve"> </w:t>
            </w:r>
            <w:r w:rsidRPr="00F83B58">
              <w:rPr>
                <w:rFonts w:ascii="PT Sans" w:hAnsi="PT Sans" w:cs="CIDFont+F2"/>
                <w:sz w:val="20"/>
                <w:szCs w:val="20"/>
              </w:rPr>
              <w:t>1 от 24.12.2019) и договора передачи</w:t>
            </w:r>
            <w:r>
              <w:rPr>
                <w:rFonts w:ascii="PT Sans" w:hAnsi="PT Sans" w:cs="CIDFont+F2"/>
                <w:sz w:val="20"/>
                <w:szCs w:val="20"/>
              </w:rPr>
              <w:t xml:space="preserve"> </w:t>
            </w:r>
            <w:r w:rsidRPr="00F83B58">
              <w:rPr>
                <w:rFonts w:ascii="PT Sans" w:hAnsi="PT Sans" w:cs="CIDFont+F2"/>
                <w:sz w:val="20"/>
                <w:szCs w:val="20"/>
              </w:rPr>
              <w:t>полномочий единоличного исполнительного</w:t>
            </w:r>
            <w:r>
              <w:rPr>
                <w:rFonts w:ascii="PT Sans" w:hAnsi="PT Sans" w:cs="CIDFont+F2"/>
                <w:sz w:val="20"/>
                <w:szCs w:val="20"/>
              </w:rPr>
              <w:t xml:space="preserve"> </w:t>
            </w:r>
            <w:r w:rsidRPr="00F83B58">
              <w:rPr>
                <w:rFonts w:ascii="PT Sans" w:hAnsi="PT Sans" w:cs="CIDFont+F2"/>
                <w:sz w:val="20"/>
                <w:szCs w:val="20"/>
              </w:rPr>
              <w:t>органа б/н от 27.12.2019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F83B58" w:rsidRDefault="00221D5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F83B58" w:rsidRDefault="00221D5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C930F8" w14:textId="0EACF8DD" w:rsidR="00221D5D" w:rsidRPr="00F83B58" w:rsidRDefault="00E60DD5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center"/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Times New Roman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F83B58" w:rsidRDefault="00221D5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F83B58" w14:paraId="6904664B" w14:textId="77777777" w:rsidTr="00F83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F83B58" w:rsidRDefault="00221D5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center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F83B58" w:rsidRDefault="00221D5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center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F83B58" w:rsidRDefault="00221D5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center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F83B58" w:rsidRDefault="00221D5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center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F83B58" w:rsidRDefault="00221D5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F83B58" w14:paraId="049B68BB" w14:textId="77777777" w:rsidTr="00F83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F83B58" w:rsidRDefault="00962C8F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3</w:t>
            </w:r>
            <w:r w:rsidR="00221D5D"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F83B58" w:rsidRDefault="00221D5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5821D291" w:rsidR="00221D5D" w:rsidRPr="00F83B58" w:rsidRDefault="00E60DD5" w:rsidP="009F474A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val="en-US" w:eastAsia="ru-RU"/>
              </w:rPr>
            </w:pPr>
            <w:r>
              <w:rPr>
                <w:rFonts w:ascii="PT Sans" w:hAnsi="PT Sans" w:cs="Times New Roman"/>
                <w:sz w:val="20"/>
                <w:szCs w:val="20"/>
              </w:rPr>
              <w:t>2</w:t>
            </w:r>
            <w:r w:rsidR="009F474A">
              <w:rPr>
                <w:rFonts w:ascii="PT Sans" w:hAnsi="PT Sans" w:cs="Times New Roman"/>
                <w:sz w:val="20"/>
                <w:szCs w:val="20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F83B58" w:rsidRDefault="00221D5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66FA7CD5" w:rsidR="00221D5D" w:rsidRPr="00F83B58" w:rsidRDefault="009F474A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center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августа</w:t>
            </w:r>
            <w:bookmarkStart w:id="0" w:name="_GoBack"/>
            <w:bookmarkEnd w:id="0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F83B58" w:rsidRDefault="00221D5D" w:rsidP="00F83B5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406789C5" w:rsidR="00221D5D" w:rsidRPr="00F83B58" w:rsidRDefault="0003721A" w:rsidP="00F83B5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2</w:t>
            </w:r>
            <w:r w:rsidR="00F83B58"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F83B58" w:rsidRDefault="00221D5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F83B58" w:rsidRDefault="00221D5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  <w:r w:rsidRPr="00F83B58"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F83B58" w:rsidRDefault="00221D5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F83B58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F83B58" w:rsidRDefault="00221D5D" w:rsidP="00F83B58">
            <w:pPr>
              <w:autoSpaceDE w:val="0"/>
              <w:autoSpaceDN w:val="0"/>
              <w:spacing w:before="60" w:after="60" w:line="240" w:lineRule="auto"/>
              <w:ind w:left="60" w:right="60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F83B58" w:rsidRDefault="009F474A" w:rsidP="00E60DD5">
      <w:pPr>
        <w:rPr>
          <w:sz w:val="20"/>
          <w:szCs w:val="20"/>
        </w:rPr>
      </w:pPr>
    </w:p>
    <w:sectPr w:rsidR="00140E48" w:rsidRPr="00F83B58" w:rsidSect="00E60D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4AA2EE" w16cid:durableId="20B60D72"/>
  <w16cid:commentId w16cid:paraId="60E81979" w16cid:durableId="20B60D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26A25"/>
    <w:rsid w:val="0003721A"/>
    <w:rsid w:val="00037FE6"/>
    <w:rsid w:val="00055D0D"/>
    <w:rsid w:val="00062F22"/>
    <w:rsid w:val="000A1B0E"/>
    <w:rsid w:val="000D153C"/>
    <w:rsid w:val="000F780F"/>
    <w:rsid w:val="00104755"/>
    <w:rsid w:val="00112E6F"/>
    <w:rsid w:val="00151903"/>
    <w:rsid w:val="0015549A"/>
    <w:rsid w:val="00157BF6"/>
    <w:rsid w:val="001656D5"/>
    <w:rsid w:val="0017759A"/>
    <w:rsid w:val="001950A6"/>
    <w:rsid w:val="001C277A"/>
    <w:rsid w:val="001E4314"/>
    <w:rsid w:val="00207F20"/>
    <w:rsid w:val="00215CBB"/>
    <w:rsid w:val="00221D5D"/>
    <w:rsid w:val="00227C70"/>
    <w:rsid w:val="002618CC"/>
    <w:rsid w:val="00262BF7"/>
    <w:rsid w:val="00272EC2"/>
    <w:rsid w:val="00297E26"/>
    <w:rsid w:val="002B2CA7"/>
    <w:rsid w:val="002D28C8"/>
    <w:rsid w:val="002E086C"/>
    <w:rsid w:val="002F0123"/>
    <w:rsid w:val="003121DE"/>
    <w:rsid w:val="00314244"/>
    <w:rsid w:val="003168BD"/>
    <w:rsid w:val="00326B29"/>
    <w:rsid w:val="003463FD"/>
    <w:rsid w:val="00347854"/>
    <w:rsid w:val="00404D4D"/>
    <w:rsid w:val="00410848"/>
    <w:rsid w:val="00414F51"/>
    <w:rsid w:val="00423866"/>
    <w:rsid w:val="00442BB7"/>
    <w:rsid w:val="00463753"/>
    <w:rsid w:val="0048381B"/>
    <w:rsid w:val="00483F5C"/>
    <w:rsid w:val="00494BAA"/>
    <w:rsid w:val="004D66F4"/>
    <w:rsid w:val="004E27BF"/>
    <w:rsid w:val="004E559A"/>
    <w:rsid w:val="00500577"/>
    <w:rsid w:val="00500BDD"/>
    <w:rsid w:val="00503B73"/>
    <w:rsid w:val="005219E6"/>
    <w:rsid w:val="00546350"/>
    <w:rsid w:val="005538C4"/>
    <w:rsid w:val="005C0649"/>
    <w:rsid w:val="005E6A0A"/>
    <w:rsid w:val="00602E8B"/>
    <w:rsid w:val="00603F17"/>
    <w:rsid w:val="00635EE6"/>
    <w:rsid w:val="00694D4E"/>
    <w:rsid w:val="006B77C8"/>
    <w:rsid w:val="006E035E"/>
    <w:rsid w:val="006F794D"/>
    <w:rsid w:val="00701FD9"/>
    <w:rsid w:val="007575BF"/>
    <w:rsid w:val="007621E5"/>
    <w:rsid w:val="007A4C88"/>
    <w:rsid w:val="007B5B24"/>
    <w:rsid w:val="007C24B3"/>
    <w:rsid w:val="007F23A5"/>
    <w:rsid w:val="008069C3"/>
    <w:rsid w:val="008112AC"/>
    <w:rsid w:val="00834CBF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77DD"/>
    <w:rsid w:val="008E226F"/>
    <w:rsid w:val="00904E4B"/>
    <w:rsid w:val="00917B89"/>
    <w:rsid w:val="00935BFF"/>
    <w:rsid w:val="00940629"/>
    <w:rsid w:val="00943417"/>
    <w:rsid w:val="009612E3"/>
    <w:rsid w:val="00962C8F"/>
    <w:rsid w:val="009A3DEF"/>
    <w:rsid w:val="009C5828"/>
    <w:rsid w:val="009F474A"/>
    <w:rsid w:val="00A15429"/>
    <w:rsid w:val="00A3281F"/>
    <w:rsid w:val="00A3770F"/>
    <w:rsid w:val="00A461FB"/>
    <w:rsid w:val="00A60548"/>
    <w:rsid w:val="00A813F4"/>
    <w:rsid w:val="00A96154"/>
    <w:rsid w:val="00AD4A86"/>
    <w:rsid w:val="00B23EBC"/>
    <w:rsid w:val="00B51742"/>
    <w:rsid w:val="00B57A20"/>
    <w:rsid w:val="00B73853"/>
    <w:rsid w:val="00B84A46"/>
    <w:rsid w:val="00B96BB0"/>
    <w:rsid w:val="00BB2045"/>
    <w:rsid w:val="00BC0EDF"/>
    <w:rsid w:val="00BD7464"/>
    <w:rsid w:val="00BE1F36"/>
    <w:rsid w:val="00BE3C6F"/>
    <w:rsid w:val="00C82343"/>
    <w:rsid w:val="00C91DF0"/>
    <w:rsid w:val="00CA7220"/>
    <w:rsid w:val="00CB255A"/>
    <w:rsid w:val="00CC70D2"/>
    <w:rsid w:val="00D16728"/>
    <w:rsid w:val="00D23E11"/>
    <w:rsid w:val="00D70EA8"/>
    <w:rsid w:val="00D7451E"/>
    <w:rsid w:val="00DB0CF4"/>
    <w:rsid w:val="00DB6ADD"/>
    <w:rsid w:val="00DC222E"/>
    <w:rsid w:val="00DE2EDB"/>
    <w:rsid w:val="00E068A7"/>
    <w:rsid w:val="00E10EA4"/>
    <w:rsid w:val="00E25A8E"/>
    <w:rsid w:val="00E441EC"/>
    <w:rsid w:val="00E4779A"/>
    <w:rsid w:val="00E52B6A"/>
    <w:rsid w:val="00E60DD5"/>
    <w:rsid w:val="00E7609F"/>
    <w:rsid w:val="00E77DA3"/>
    <w:rsid w:val="00E96F3E"/>
    <w:rsid w:val="00EA15BC"/>
    <w:rsid w:val="00F1042A"/>
    <w:rsid w:val="00F11B45"/>
    <w:rsid w:val="00F5113E"/>
    <w:rsid w:val="00F83B58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7B35A9A0-B9B1-4A46-9AF7-EE65AF5D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BF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7EBF-C1B0-4192-99ED-0F1AF9F9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LECAP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23</cp:revision>
  <cp:lastPrinted>2021-07-26T12:30:00Z</cp:lastPrinted>
  <dcterms:created xsi:type="dcterms:W3CDTF">2019-06-20T10:50:00Z</dcterms:created>
  <dcterms:modified xsi:type="dcterms:W3CDTF">2021-08-27T11:19:00Z</dcterms:modified>
</cp:coreProperties>
</file>